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działa porównywarka kredytów?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&lt;strong&gt;Porównywarka kredytów&lt;/strong&gt; jest wygodnym rozwiązaniem dla osób, potrzebujących pożyczki. Jak działa taka porównywarka?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Porównywarka kredytów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 ma najmniejszych wątpliwości co do tego, że </w:t>
      </w:r>
      <w:r>
        <w:rPr>
          <w:rFonts w:ascii="calibri" w:hAnsi="calibri" w:eastAsia="calibri" w:cs="calibri"/>
          <w:sz w:val="24"/>
          <w:szCs w:val="24"/>
          <w:b/>
        </w:rPr>
        <w:t xml:space="preserve">porównywarka kredytów</w:t>
      </w:r>
      <w:r>
        <w:rPr>
          <w:rFonts w:ascii="calibri" w:hAnsi="calibri" w:eastAsia="calibri" w:cs="calibri"/>
          <w:sz w:val="24"/>
          <w:szCs w:val="24"/>
        </w:rPr>
        <w:t xml:space="preserve"> jest narzędziem, po które sięga sporo osób. Co się do tego przyczynia i na czym polega działanie tego narzędzia?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Dlaczego ludzi decydują się na korzystanie z porównywarki kredytów?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Podczas aplikowania o kredyt bądź pożyczkę, kluczowe jest porównanie jak największej liczby ofert, aby znaleźć tę optymalną dla siebie. Jednak nie jest to wcale takie proste, jak może się wydawać. Szczególnie w sytuacji, kiedy dana osoba podejmuje się tego zadania samodzielnie. Dzieje się tak dlatego, że każde pojedyncze zapytanie o kredyt odzwierciedla się w bazach informacji kredytowej, a duża liczba takich zapytań może skutkować obniżeniem oceny punktowej potencjalnego kredytobiorcy. To z kolei może prowadzić do pogorszenia warunków udzielenia kredytu lub pożyczki. Natomiast korzystając z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porównywarki kredytów</w:t>
      </w:r>
      <w:r>
        <w:rPr>
          <w:rFonts w:ascii="calibri" w:hAnsi="calibri" w:eastAsia="calibri" w:cs="calibri"/>
          <w:sz w:val="24"/>
          <w:szCs w:val="24"/>
        </w:rPr>
        <w:t xml:space="preserve">, użytkownik jest w stanie porównać kilka ofert za pomocą jednego zapytania.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1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działa porównywarka kredytów i ofert pożyczkowych?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Porównywarka kredytów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usługa wyszukiwania ofert, która z reguły jest bezpłatna, a dodatkowo oszczędza czas i pieniądze. Standardowo wyróżnia się porównywarki: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kredytów gotówkowych;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kredytów hipotetycznych;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pożyczek.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Aby skorzystać z takiego narzędzia, trzeba wypełnić wniosek i poczekać na odpowiedź z zestawieniem oferty pożyczek od różnych wierzycieli. Taka oferta pozostaje ważna przez jakiś czas, w ciągu którego klient może porównać oferty i wybrać tę najkorzystniejszą dla siebie. 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moni365.com/pl/porownywarka-kredytow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2026-06-16T09:26:14+02:00</dcterms:created>
  <dcterms:modified xsi:type="dcterms:W3CDTF">2026-06-16T09:26:14+02:00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